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4B" w:rsidRPr="009C644A" w:rsidRDefault="007A6D4B" w:rsidP="007A6D4B">
      <w:pPr>
        <w:widowControl/>
        <w:shd w:val="clear" w:color="auto" w:fill="FFFFFF"/>
        <w:spacing w:line="540" w:lineRule="atLeast"/>
        <w:jc w:val="lef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3"/>
          <w:szCs w:val="23"/>
        </w:rPr>
        <w:t> 4月10日上午9时许，九江市委副书记、市政府代市长谢一平，市政府秘书长吴照友等市领导在浔阳区委书记宋细妹等领导的陪同下莅临九江（颐高）互联网创业中心视察工作，九江（颐高）互联网创业中心运营总监刘吉喆全程接待，并就项目当前发展情况进行讲解。</w:t>
      </w:r>
      <w:r w:rsidRPr="009C644A">
        <w:rPr>
          <w:rFonts w:ascii="微软雅黑" w:eastAsia="微软雅黑" w:hAnsi="微软雅黑" w:cs="宋体"/>
          <w:noProof/>
          <w:color w:val="3E3E3E"/>
          <w:kern w:val="0"/>
          <w:szCs w:val="21"/>
        </w:rPr>
        <w:drawing>
          <wp:inline distT="0" distB="0" distL="0" distR="0" wp14:anchorId="45BE6719" wp14:editId="34860918">
            <wp:extent cx="5274310" cy="3956050"/>
            <wp:effectExtent l="0" t="0" r="254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微信图片_20180412220704.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7A6D4B" w:rsidRPr="009C644A" w:rsidRDefault="007A6D4B" w:rsidP="007A6D4B">
      <w:pPr>
        <w:widowControl/>
        <w:shd w:val="clear" w:color="auto" w:fill="FFFFFF"/>
        <w:spacing w:line="540" w:lineRule="atLeast"/>
        <w:rPr>
          <w:rFonts w:ascii="微软雅黑" w:eastAsia="微软雅黑" w:hAnsi="微软雅黑" w:cs="宋体"/>
          <w:color w:val="3E3E3E"/>
          <w:kern w:val="0"/>
          <w:szCs w:val="21"/>
        </w:rPr>
      </w:pPr>
      <w:r w:rsidRPr="009C644A">
        <w:rPr>
          <w:rFonts w:ascii="微软雅黑" w:eastAsia="微软雅黑" w:hAnsi="微软雅黑" w:cs="宋体"/>
          <w:noProof/>
          <w:color w:val="000000"/>
          <w:kern w:val="0"/>
          <w:sz w:val="23"/>
          <w:szCs w:val="23"/>
        </w:rPr>
        <mc:AlternateContent>
          <mc:Choice Requires="wps">
            <w:drawing>
              <wp:inline distT="0" distB="0" distL="0" distR="0" wp14:anchorId="15179D7C" wp14:editId="460167A0">
                <wp:extent cx="304800" cy="304800"/>
                <wp:effectExtent l="0" t="0" r="0" b="0"/>
                <wp:docPr id="37" name="矩形 37" descr="https://mmbiz.qpic.cn/mmbiz_jpg/Mt8Tq3BNRSuVN8uUg0u4Fug3H6UjicFp8KUWA7Pj62OzicQX3OT3g5gHWawVEUbibOEFXMibmTsnFcnibE8H5wHFax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C61E1" id="矩形 37" o:spid="_x0000_s1026" alt="https://mmbiz.qpic.cn/mmbiz_jpg/Mt8Tq3BNRSuVN8uUg0u4Fug3H6UjicFp8KUWA7Pj62OzicQX3OT3g5gHWawVEUbibOEFXMibmTsnFcnibE8H5wHFax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BtgI1gDAABx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7A6D4B" w:rsidRPr="009C644A" w:rsidRDefault="007A6D4B" w:rsidP="007A6D4B">
      <w:pPr>
        <w:widowControl/>
        <w:shd w:val="clear" w:color="auto" w:fill="FFFFFF"/>
        <w:spacing w:line="540" w:lineRule="atLeast"/>
        <w:jc w:val="center"/>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0"/>
          <w:szCs w:val="20"/>
        </w:rPr>
        <w:t>*刘吉喆向谢一平介绍颐高*</w:t>
      </w:r>
    </w:p>
    <w:p w:rsidR="007A6D4B" w:rsidRPr="009C644A" w:rsidRDefault="007A6D4B" w:rsidP="007A6D4B">
      <w:pPr>
        <w:widowControl/>
        <w:shd w:val="clear" w:color="auto" w:fill="FFFFFF"/>
        <w:spacing w:line="540" w:lineRule="atLeast"/>
        <w:jc w:val="lef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3"/>
          <w:szCs w:val="23"/>
        </w:rPr>
        <w:t>       谢一平一行先后参观了众创空间、创业咖啡厅、智能体验馆、无人超市、微巢学院等功能模块。每到一处谢一平都认真听取工作人员的介绍，详细了解基地的运营情况以及颐高在创业服务、投资服务以及企业孵化等方面的运营经验。视察</w:t>
      </w:r>
      <w:r w:rsidRPr="009C644A">
        <w:rPr>
          <w:rFonts w:ascii="微软雅黑" w:eastAsia="微软雅黑" w:hAnsi="微软雅黑" w:cs="宋体" w:hint="eastAsia"/>
          <w:color w:val="000000"/>
          <w:kern w:val="0"/>
          <w:sz w:val="23"/>
          <w:szCs w:val="23"/>
        </w:rPr>
        <w:lastRenderedPageBreak/>
        <w:t>中，谢一平对九江（颐高）互联网创业中心的运营模式给予高度认可。</w:t>
      </w:r>
      <w:r w:rsidRPr="009C644A">
        <w:rPr>
          <w:rFonts w:ascii="微软雅黑" w:eastAsia="微软雅黑" w:hAnsi="微软雅黑" w:cs="宋体" w:hint="eastAsia"/>
          <w:noProof/>
          <w:color w:val="3E3E3E"/>
          <w:kern w:val="0"/>
          <w:szCs w:val="21"/>
        </w:rPr>
        <w:drawing>
          <wp:inline distT="0" distB="0" distL="0" distR="0" wp14:anchorId="3EF14D33" wp14:editId="4A2B82D5">
            <wp:extent cx="5274310" cy="3956050"/>
            <wp:effectExtent l="0" t="0" r="2540" b="635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微信图片_20180412220704.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7A6D4B" w:rsidRPr="009C644A" w:rsidRDefault="007A6D4B" w:rsidP="007A6D4B">
      <w:pPr>
        <w:widowControl/>
        <w:shd w:val="clear" w:color="auto" w:fill="FFFFFF"/>
        <w:spacing w:line="540" w:lineRule="atLeast"/>
        <w:rPr>
          <w:rFonts w:ascii="微软雅黑" w:eastAsia="微软雅黑" w:hAnsi="微软雅黑" w:cs="宋体"/>
          <w:color w:val="3E3E3E"/>
          <w:kern w:val="0"/>
          <w:szCs w:val="21"/>
        </w:rPr>
      </w:pPr>
      <w:r w:rsidRPr="009C644A">
        <w:rPr>
          <w:rFonts w:ascii="微软雅黑" w:eastAsia="微软雅黑" w:hAnsi="微软雅黑" w:cs="宋体"/>
          <w:noProof/>
          <w:color w:val="000000"/>
          <w:kern w:val="0"/>
          <w:sz w:val="23"/>
          <w:szCs w:val="23"/>
        </w:rPr>
        <mc:AlternateContent>
          <mc:Choice Requires="wps">
            <w:drawing>
              <wp:inline distT="0" distB="0" distL="0" distR="0" wp14:anchorId="0246EF0A" wp14:editId="764CF4F2">
                <wp:extent cx="304800" cy="304800"/>
                <wp:effectExtent l="0" t="0" r="0" b="0"/>
                <wp:docPr id="10" name="矩形 10" descr="https://mmbiz.qpic.cn/mmbiz_jpg/Mt8Tq3BNRSuVN8uUg0u4Fug3H6UjicFp85W3R71m9IzFHSu3pglmQic8FJTJdS9N3KA8x1UeX6SzUIosbSrn4tl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08E20" id="矩形 10" o:spid="_x0000_s1026" alt="https://mmbiz.qpic.cn/mmbiz_jpg/Mt8Tq3BNRSuVN8uUg0u4Fug3H6UjicFp85W3R71m9IzFHSu3pglmQic8FJTJdS9N3KA8x1UeX6SzUIosbSrn4tl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C5voqVAMAAG4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7A6D4B" w:rsidRPr="009C644A" w:rsidRDefault="007A6D4B" w:rsidP="007A6D4B">
      <w:pPr>
        <w:widowControl/>
        <w:shd w:val="clear" w:color="auto" w:fill="FFFFFF"/>
        <w:spacing w:line="540" w:lineRule="atLeast"/>
        <w:jc w:val="center"/>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0"/>
          <w:szCs w:val="20"/>
        </w:rPr>
        <w:t>*谢一平了解无人超市运作模式*</w:t>
      </w:r>
    </w:p>
    <w:p w:rsidR="007A6D4B" w:rsidRPr="009C644A" w:rsidRDefault="007A6D4B" w:rsidP="007A6D4B">
      <w:pPr>
        <w:widowControl/>
        <w:shd w:val="clear" w:color="auto" w:fill="FFFFFF"/>
        <w:spacing w:line="540" w:lineRule="atLeas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3"/>
          <w:szCs w:val="23"/>
        </w:rPr>
        <w:t>       无人超市是九江（颐高）互联网创业中心在互联网背景下根据颐高颐居草堂传统线上销售模式，结合当地以及全国新零售销售模式，另辟蹊径打造的九江市乃至整个江西省首家无人自助超市。用户通过扫码实名认证开锁的方式进入无人超市自主购物，再通过系统自动感应模式进行自助结算服务。</w:t>
      </w:r>
    </w:p>
    <w:p w:rsidR="007A6D4B" w:rsidRPr="009C644A" w:rsidRDefault="007A6D4B" w:rsidP="007A6D4B">
      <w:pPr>
        <w:widowControl/>
        <w:shd w:val="clear" w:color="auto" w:fill="FFFFFF"/>
        <w:spacing w:line="540" w:lineRule="atLeast"/>
        <w:jc w:val="lef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3"/>
          <w:szCs w:val="23"/>
        </w:rPr>
        <w:lastRenderedPageBreak/>
        <w:t>       参观基地时，谢一平对入驻企业运营发展情况表示了关心，并深入入驻企业办公区，与创客互动，了解他们的运营情况和发展规划。</w:t>
      </w:r>
      <w:r w:rsidRPr="009C644A">
        <w:rPr>
          <w:rFonts w:ascii="微软雅黑" w:eastAsia="微软雅黑" w:hAnsi="微软雅黑" w:cs="宋体" w:hint="eastAsia"/>
          <w:noProof/>
          <w:color w:val="3E3E3E"/>
          <w:kern w:val="0"/>
          <w:szCs w:val="21"/>
        </w:rPr>
        <w:drawing>
          <wp:inline distT="0" distB="0" distL="0" distR="0" wp14:anchorId="015DEF77" wp14:editId="0BB862E7">
            <wp:extent cx="5274310" cy="3956050"/>
            <wp:effectExtent l="0" t="0" r="2540" b="635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微信图片_20180412220704.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7A6D4B" w:rsidRPr="009C644A" w:rsidRDefault="007A6D4B" w:rsidP="007A6D4B">
      <w:pPr>
        <w:widowControl/>
        <w:shd w:val="clear" w:color="auto" w:fill="FFFFFF"/>
        <w:spacing w:line="375" w:lineRule="atLeast"/>
        <w:rPr>
          <w:rFonts w:ascii="微软雅黑" w:eastAsia="微软雅黑" w:hAnsi="微软雅黑" w:cs="宋体"/>
          <w:color w:val="3E3E3E"/>
          <w:kern w:val="0"/>
          <w:szCs w:val="21"/>
        </w:rPr>
      </w:pPr>
      <w:r w:rsidRPr="009C644A">
        <w:rPr>
          <w:rFonts w:ascii="微软雅黑" w:eastAsia="微软雅黑" w:hAnsi="微软雅黑" w:cs="宋体"/>
          <w:noProof/>
          <w:color w:val="3E3E3E"/>
          <w:kern w:val="0"/>
          <w:szCs w:val="21"/>
        </w:rPr>
        <mc:AlternateContent>
          <mc:Choice Requires="wps">
            <w:drawing>
              <wp:inline distT="0" distB="0" distL="0" distR="0" wp14:anchorId="3BB6F403" wp14:editId="74BBEFFD">
                <wp:extent cx="304800" cy="304800"/>
                <wp:effectExtent l="0" t="0" r="0" b="0"/>
                <wp:docPr id="9" name="矩形 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4E133" id="矩形 9"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O8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xu1jvB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7A6D4B" w:rsidRPr="009C644A" w:rsidRDefault="007A6D4B" w:rsidP="007A6D4B">
      <w:pPr>
        <w:widowControl/>
        <w:shd w:val="clear" w:color="auto" w:fill="FFFFFF"/>
        <w:spacing w:line="375" w:lineRule="atLeas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0"/>
          <w:szCs w:val="20"/>
        </w:rPr>
        <w:t>*入驻企业租乐机械网有限公司总经理王毅向谢一平简要汇报中柬一带一路职业技能提升计划，该计划旨在大力推动中柬职业教育、文化、经贸交流，助力九江融入长江经济带，降低企业用人</w:t>
      </w:r>
      <w:r w:rsidRPr="009C644A">
        <w:rPr>
          <w:rFonts w:ascii="微软雅黑" w:eastAsia="微软雅黑" w:hAnsi="微软雅黑" w:cs="宋体" w:hint="eastAsia"/>
          <w:color w:val="000000"/>
          <w:kern w:val="0"/>
          <w:sz w:val="20"/>
          <w:szCs w:val="20"/>
        </w:rPr>
        <w:lastRenderedPageBreak/>
        <w:t>成本提高员工稳定性*</w:t>
      </w:r>
      <w:r w:rsidRPr="009C644A">
        <w:rPr>
          <w:rFonts w:ascii="微软雅黑" w:eastAsia="微软雅黑" w:hAnsi="微软雅黑" w:cs="宋体" w:hint="eastAsia"/>
          <w:noProof/>
          <w:color w:val="3E3E3E"/>
          <w:kern w:val="0"/>
          <w:szCs w:val="21"/>
        </w:rPr>
        <w:drawing>
          <wp:inline distT="0" distB="0" distL="0" distR="0" wp14:anchorId="68F2BDC9" wp14:editId="4367B20B">
            <wp:extent cx="5274310" cy="3956050"/>
            <wp:effectExtent l="0" t="0" r="2540" b="635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微信图片_20180412220704.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7A6D4B" w:rsidRPr="009C644A" w:rsidRDefault="007A6D4B" w:rsidP="007A6D4B">
      <w:pPr>
        <w:widowControl/>
        <w:shd w:val="clear" w:color="auto" w:fill="FFFFFF"/>
        <w:spacing w:line="540" w:lineRule="atLeast"/>
        <w:jc w:val="lef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0"/>
          <w:szCs w:val="20"/>
        </w:rPr>
        <w:lastRenderedPageBreak/>
        <w:t>*入驻企业大气候农业工作人员通过大数据模拟，向谢一平介绍大气候农业如何通过农业物联网规模化应用为科学种植、食品安全溯源、农业品牌打造提供技术及数据服务*</w:t>
      </w:r>
      <w:r w:rsidRPr="009C644A">
        <w:rPr>
          <w:rFonts w:ascii="微软雅黑" w:eastAsia="微软雅黑" w:hAnsi="微软雅黑" w:cs="宋体" w:hint="eastAsia"/>
          <w:noProof/>
          <w:color w:val="3E3E3E"/>
          <w:kern w:val="0"/>
          <w:szCs w:val="21"/>
        </w:rPr>
        <w:drawing>
          <wp:inline distT="0" distB="0" distL="0" distR="0" wp14:anchorId="7C262AA8" wp14:editId="5F3F66FD">
            <wp:extent cx="5274310" cy="3956050"/>
            <wp:effectExtent l="0" t="0" r="2540" b="635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微信图片_20180412220704.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7A6D4B" w:rsidRPr="009C644A" w:rsidRDefault="007A6D4B" w:rsidP="007A6D4B">
      <w:pPr>
        <w:widowControl/>
        <w:shd w:val="clear" w:color="auto" w:fill="FFFFFF"/>
        <w:spacing w:line="375" w:lineRule="atLeast"/>
        <w:rPr>
          <w:rFonts w:ascii="微软雅黑" w:eastAsia="微软雅黑" w:hAnsi="微软雅黑" w:cs="宋体"/>
          <w:color w:val="3E3E3E"/>
          <w:kern w:val="0"/>
          <w:szCs w:val="21"/>
        </w:rPr>
      </w:pPr>
      <w:r w:rsidRPr="009C644A">
        <w:rPr>
          <w:rFonts w:ascii="微软雅黑" w:eastAsia="微软雅黑" w:hAnsi="微软雅黑" w:cs="宋体"/>
          <w:noProof/>
          <w:color w:val="3E3E3E"/>
          <w:kern w:val="0"/>
          <w:szCs w:val="21"/>
        </w:rPr>
        <mc:AlternateContent>
          <mc:Choice Requires="wps">
            <w:drawing>
              <wp:inline distT="0" distB="0" distL="0" distR="0" wp14:anchorId="1E5EF0C6" wp14:editId="3B478EE2">
                <wp:extent cx="304800" cy="304800"/>
                <wp:effectExtent l="0" t="0" r="0" b="0"/>
                <wp:docPr id="7" name="矩形 7" descr="https://mmbiz.qpic.cn/mmbiz_jpg/Mt8Tq3BNRSuVN8uUg0u4Fug3H6UjicFp8r6b16ktIbJhrBAJ0F0TgnW01yX1z5mXwib7OvGDXhibw8hRib6icmQl0A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AFAE7" id="矩形 7" o:spid="_x0000_s1026" alt="https://mmbiz.qpic.cn/mmbiz_jpg/Mt8Tq3BNRSuVN8uUg0u4Fug3H6UjicFp8r6b16ktIbJhrBAJ0F0TgnW01yX1z5mXwib7OvGDXhibw8hRib6icmQl0A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fjdylUDAABvBgAADgAAAAAAAAAAAAAAAAAu&#10;AgAAZHJzL2Uyb0RvYy54bWxQSwECLQAUAAYACAAAACEATKDpLNgAAAADAQAADwAAAAAAAAAAAAAA&#10;AACvBQAAZHJzL2Rvd25yZXYueG1sUEsFBgAAAAAEAAQA8wAAALQGAAAAAA==&#10;" filled="f" stroked="f">
                <o:lock v:ext="edit" aspectratio="t"/>
                <w10:anchorlock/>
              </v:rect>
            </w:pict>
          </mc:Fallback>
        </mc:AlternateContent>
      </w:r>
      <w:r w:rsidRPr="009C644A">
        <w:rPr>
          <w:rFonts w:ascii="微软雅黑" w:eastAsia="微软雅黑" w:hAnsi="微软雅黑" w:cs="宋体" w:hint="eastAsia"/>
          <w:color w:val="000000"/>
          <w:kern w:val="0"/>
          <w:sz w:val="20"/>
          <w:szCs w:val="20"/>
        </w:rPr>
        <w:t>*谢一平与美团外卖浔阳区负责人赵俊沟通交流，赵俊详细介绍该企业2017年纳税和带动本地就业情况，谢一平对企业的发展给出了肯定与赞赏*</w:t>
      </w:r>
    </w:p>
    <w:p w:rsidR="007A6D4B" w:rsidRPr="009C644A" w:rsidRDefault="007A6D4B" w:rsidP="007A6D4B">
      <w:pPr>
        <w:widowControl/>
        <w:shd w:val="clear" w:color="auto" w:fill="FFFFFF"/>
        <w:spacing w:line="540" w:lineRule="atLeas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3"/>
          <w:szCs w:val="23"/>
        </w:rPr>
        <w:t>       当前，基地已入驻企业30余家，</w:t>
      </w:r>
      <w:r w:rsidRPr="009C644A">
        <w:rPr>
          <w:rFonts w:ascii="微软雅黑" w:eastAsia="微软雅黑" w:hAnsi="微软雅黑" w:cs="宋体" w:hint="eastAsia"/>
          <w:color w:val="000000"/>
          <w:kern w:val="0"/>
          <w:sz w:val="23"/>
          <w:szCs w:val="23"/>
          <w:shd w:val="clear" w:color="auto" w:fill="FFFFFF"/>
        </w:rPr>
        <w:t>九江（颐高）互联网创业中心通过颐高在全国200余个项目的资源优势，积极连接优质投资机构、优秀创业导师，整合地方政府、龙头企业和主流媒体资源，为创客提供全方位的创业服务。</w:t>
      </w:r>
    </w:p>
    <w:p w:rsidR="007A6D4B" w:rsidRPr="009C644A" w:rsidRDefault="007A6D4B" w:rsidP="007A6D4B">
      <w:pPr>
        <w:widowControl/>
        <w:shd w:val="clear" w:color="auto" w:fill="FFFFFF"/>
        <w:spacing w:line="540" w:lineRule="atLeast"/>
        <w:rPr>
          <w:rFonts w:ascii="微软雅黑" w:eastAsia="微软雅黑" w:hAnsi="微软雅黑" w:cs="宋体"/>
          <w:color w:val="3E3E3E"/>
          <w:kern w:val="0"/>
          <w:szCs w:val="21"/>
        </w:rPr>
      </w:pPr>
      <w:r w:rsidRPr="009C644A">
        <w:rPr>
          <w:rFonts w:ascii="微软雅黑" w:eastAsia="微软雅黑" w:hAnsi="微软雅黑" w:cs="宋体" w:hint="eastAsia"/>
          <w:color w:val="000000"/>
          <w:kern w:val="0"/>
          <w:sz w:val="23"/>
          <w:szCs w:val="23"/>
        </w:rPr>
        <w:t>       通过实地走访视察，谢一平一行对九江（颐高）互联网创业中心运营管理以及入驻企业的发展情况有了深入的了解，并对颐高在九江的落户与发展表示充分肯定。同时，谢一平也勉励九江（颐高）互联网创业中心切实做好创业服务工作，积极引进创业资源、投资机会，通过平台化优势对接创业者，引进服务商资源，深入推进“大众创业、万众创新”，帮助本地中小企业做大做强！</w:t>
      </w:r>
    </w:p>
    <w:p w:rsidR="00974501" w:rsidRPr="007A6D4B" w:rsidRDefault="00974501">
      <w:bookmarkStart w:id="0" w:name="_GoBack"/>
      <w:bookmarkEnd w:id="0"/>
    </w:p>
    <w:sectPr w:rsidR="00974501" w:rsidRPr="007A6D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88E" w:rsidRDefault="0040388E" w:rsidP="00DF0024">
      <w:r>
        <w:separator/>
      </w:r>
    </w:p>
  </w:endnote>
  <w:endnote w:type="continuationSeparator" w:id="0">
    <w:p w:rsidR="0040388E" w:rsidRDefault="0040388E" w:rsidP="00DF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88E" w:rsidRDefault="0040388E" w:rsidP="00DF0024">
      <w:r>
        <w:separator/>
      </w:r>
    </w:p>
  </w:footnote>
  <w:footnote w:type="continuationSeparator" w:id="0">
    <w:p w:rsidR="0040388E" w:rsidRDefault="0040388E" w:rsidP="00DF0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21"/>
    <w:rsid w:val="00001C21"/>
    <w:rsid w:val="00142A11"/>
    <w:rsid w:val="002C0720"/>
    <w:rsid w:val="0040388E"/>
    <w:rsid w:val="00485CF1"/>
    <w:rsid w:val="00735144"/>
    <w:rsid w:val="007A6D4B"/>
    <w:rsid w:val="00974501"/>
    <w:rsid w:val="00A10B94"/>
    <w:rsid w:val="00B90CFA"/>
    <w:rsid w:val="00C57D58"/>
    <w:rsid w:val="00DF0024"/>
    <w:rsid w:val="00E57B5D"/>
    <w:rsid w:val="00F50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855D9-B1F3-45DE-84B9-A3F7187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D4B"/>
    <w:pPr>
      <w:widowControl w:val="0"/>
      <w:jc w:val="both"/>
    </w:pPr>
  </w:style>
  <w:style w:type="paragraph" w:styleId="2">
    <w:name w:val="heading 2"/>
    <w:basedOn w:val="a"/>
    <w:link w:val="2Char"/>
    <w:uiPriority w:val="9"/>
    <w:qFormat/>
    <w:rsid w:val="007A6D4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024"/>
    <w:rPr>
      <w:sz w:val="18"/>
      <w:szCs w:val="18"/>
    </w:rPr>
  </w:style>
  <w:style w:type="paragraph" w:styleId="a4">
    <w:name w:val="footer"/>
    <w:basedOn w:val="a"/>
    <w:link w:val="Char0"/>
    <w:uiPriority w:val="99"/>
    <w:unhideWhenUsed/>
    <w:rsid w:val="00DF0024"/>
    <w:pPr>
      <w:tabs>
        <w:tab w:val="center" w:pos="4153"/>
        <w:tab w:val="right" w:pos="8306"/>
      </w:tabs>
      <w:snapToGrid w:val="0"/>
      <w:jc w:val="left"/>
    </w:pPr>
    <w:rPr>
      <w:sz w:val="18"/>
      <w:szCs w:val="18"/>
    </w:rPr>
  </w:style>
  <w:style w:type="character" w:customStyle="1" w:styleId="Char0">
    <w:name w:val="页脚 Char"/>
    <w:basedOn w:val="a0"/>
    <w:link w:val="a4"/>
    <w:uiPriority w:val="99"/>
    <w:rsid w:val="00DF0024"/>
    <w:rPr>
      <w:sz w:val="18"/>
      <w:szCs w:val="18"/>
    </w:rPr>
  </w:style>
  <w:style w:type="paragraph" w:styleId="a5">
    <w:name w:val="Normal (Web)"/>
    <w:basedOn w:val="a"/>
    <w:uiPriority w:val="99"/>
    <w:semiHidden/>
    <w:unhideWhenUsed/>
    <w:rsid w:val="00DF002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A6D4B"/>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2018-04-16T12:42:00Z</dcterms:created>
  <dcterms:modified xsi:type="dcterms:W3CDTF">2018-04-16T12:53:00Z</dcterms:modified>
</cp:coreProperties>
</file>