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jc w:val="center"/>
        <w:tblCellSpacing w:w="0" w:type="dxa"/>
        <w:tblInd w:w="-1434" w:type="dxa"/>
        <w:tblLayout w:type="fixed"/>
        <w:tblCellMar>
          <w:left w:w="0" w:type="dxa"/>
          <w:right w:w="0" w:type="dxa"/>
        </w:tblCellMar>
        <w:tblLook w:val="04A0"/>
      </w:tblPr>
      <w:tblGrid>
        <w:gridCol w:w="11175"/>
      </w:tblGrid>
      <w:tr w:rsidR="009D3F42" w:rsidTr="009728ED">
        <w:trPr>
          <w:trHeight w:val="780"/>
          <w:tblCellSpacing w:w="0" w:type="dxa"/>
          <w:jc w:val="center"/>
        </w:trPr>
        <w:tc>
          <w:tcPr>
            <w:tcW w:w="11175" w:type="dxa"/>
            <w:shd w:val="clear" w:color="auto" w:fill="auto"/>
            <w:vAlign w:val="center"/>
          </w:tcPr>
          <w:p w:rsidR="009D3F42" w:rsidRDefault="009D3F42" w:rsidP="009728ED">
            <w:pPr>
              <w:jc w:val="center"/>
            </w:pPr>
            <w:r>
              <w:rPr>
                <w:rFonts w:ascii="SimSun" w:eastAsia="SimSun" w:hAnsi="SimSun" w:cs="SimSun"/>
                <w:sz w:val="24"/>
                <w:szCs w:val="24"/>
                <w:lang/>
              </w:rPr>
              <w:t>浙江省科学技术厅印发《关于建设“星创天地”的实施意见》的通知</w:t>
            </w:r>
          </w:p>
        </w:tc>
      </w:tr>
      <w:tr w:rsidR="009D3F42" w:rsidTr="009728ED">
        <w:trPr>
          <w:tblCellSpacing w:w="0" w:type="dxa"/>
          <w:jc w:val="center"/>
        </w:trPr>
        <w:tc>
          <w:tcPr>
            <w:tcW w:w="11175" w:type="dxa"/>
            <w:shd w:val="clear" w:color="auto" w:fill="auto"/>
          </w:tcPr>
          <w:tbl>
            <w:tblPr>
              <w:tblW w:w="11175" w:type="dxa"/>
              <w:tblCellSpacing w:w="0" w:type="dxa"/>
              <w:tblLayout w:type="fixed"/>
              <w:tblCellMar>
                <w:left w:w="0" w:type="dxa"/>
                <w:right w:w="0" w:type="dxa"/>
              </w:tblCellMar>
              <w:tblLook w:val="04A0"/>
            </w:tblPr>
            <w:tblGrid>
              <w:gridCol w:w="11175"/>
            </w:tblGrid>
            <w:tr w:rsidR="009D3F42" w:rsidTr="009728ED">
              <w:trPr>
                <w:tblCellSpacing w:w="0" w:type="dxa"/>
              </w:trPr>
              <w:tc>
                <w:tcPr>
                  <w:tcW w:w="11175" w:type="dxa"/>
                  <w:shd w:val="clear" w:color="auto" w:fill="auto"/>
                </w:tcPr>
                <w:tbl>
                  <w:tblPr>
                    <w:tblW w:w="11175" w:type="dxa"/>
                    <w:tblCellSpacing w:w="0" w:type="dxa"/>
                    <w:tblLayout w:type="fixed"/>
                    <w:tblCellMar>
                      <w:left w:w="0" w:type="dxa"/>
                      <w:right w:w="0" w:type="dxa"/>
                    </w:tblCellMar>
                    <w:tblLook w:val="04A0"/>
                  </w:tblPr>
                  <w:tblGrid>
                    <w:gridCol w:w="11175"/>
                  </w:tblGrid>
                  <w:tr w:rsidR="009D3F42" w:rsidTr="009728ED">
                    <w:trPr>
                      <w:tblCellSpacing w:w="0" w:type="dxa"/>
                    </w:trPr>
                    <w:tc>
                      <w:tcPr>
                        <w:tcW w:w="11175" w:type="dxa"/>
                        <w:shd w:val="clear" w:color="auto" w:fill="auto"/>
                        <w:vAlign w:val="center"/>
                      </w:tcPr>
                      <w:p w:rsidR="009D3F42" w:rsidRDefault="009D3F42" w:rsidP="009728ED">
                        <w:r>
                          <w:rPr>
                            <w:rFonts w:ascii="SimSun" w:eastAsia="SimSun" w:hAnsi="SimSun" w:cs="SimSun"/>
                            <w:sz w:val="24"/>
                            <w:szCs w:val="24"/>
                            <w:lang/>
                          </w:rPr>
                          <w:t> </w:t>
                        </w:r>
                      </w:p>
                    </w:tc>
                  </w:tr>
                </w:tbl>
                <w:p w:rsidR="009D3F42" w:rsidRDefault="009D3F42" w:rsidP="009728ED">
                  <w:pPr>
                    <w:rPr>
                      <w:vanish/>
                      <w:sz w:val="24"/>
                      <w:szCs w:val="24"/>
                    </w:rPr>
                  </w:pPr>
                </w:p>
                <w:tbl>
                  <w:tblPr>
                    <w:tblW w:w="10616" w:type="dxa"/>
                    <w:jc w:val="center"/>
                    <w:tblCellSpacing w:w="0" w:type="dxa"/>
                    <w:tblInd w:w="279" w:type="dxa"/>
                    <w:tblLayout w:type="fixed"/>
                    <w:tblCellMar>
                      <w:left w:w="0" w:type="dxa"/>
                      <w:right w:w="0" w:type="dxa"/>
                    </w:tblCellMar>
                    <w:tblLook w:val="04A0"/>
                  </w:tblPr>
                  <w:tblGrid>
                    <w:gridCol w:w="10616"/>
                  </w:tblGrid>
                  <w:tr w:rsidR="009D3F42" w:rsidTr="009728ED">
                    <w:trPr>
                      <w:trHeight w:val="301"/>
                      <w:tblCellSpacing w:w="0" w:type="dxa"/>
                      <w:jc w:val="center"/>
                    </w:trPr>
                    <w:tc>
                      <w:tcPr>
                        <w:tcW w:w="10616" w:type="dxa"/>
                        <w:shd w:val="clear" w:color="auto" w:fill="auto"/>
                        <w:vAlign w:val="center"/>
                      </w:tcPr>
                      <w:p w:rsidR="009D3F42" w:rsidRDefault="009D3F42" w:rsidP="009728ED">
                        <w:pPr>
                          <w:jc w:val="center"/>
                          <w:rPr>
                            <w:rFonts w:ascii="SimSun"/>
                            <w:sz w:val="24"/>
                            <w:szCs w:val="24"/>
                          </w:rPr>
                        </w:pPr>
                      </w:p>
                    </w:tc>
                  </w:tr>
                  <w:tr w:rsidR="009D3F42" w:rsidTr="009728ED">
                    <w:trPr>
                      <w:tblCellSpacing w:w="0" w:type="dxa"/>
                      <w:jc w:val="center"/>
                    </w:trPr>
                    <w:tc>
                      <w:tcPr>
                        <w:tcW w:w="10616" w:type="dxa"/>
                        <w:shd w:val="clear" w:color="auto" w:fill="auto"/>
                        <w:vAlign w:val="center"/>
                      </w:tcPr>
                      <w:tbl>
                        <w:tblPr>
                          <w:tblW w:w="10191" w:type="dxa"/>
                          <w:jc w:val="center"/>
                          <w:tblCellSpacing w:w="0" w:type="dxa"/>
                          <w:tblInd w:w="213" w:type="dxa"/>
                          <w:tblLayout w:type="fixed"/>
                          <w:tblCellMar>
                            <w:left w:w="0" w:type="dxa"/>
                            <w:right w:w="0" w:type="dxa"/>
                          </w:tblCellMar>
                          <w:tblLook w:val="04A0"/>
                        </w:tblPr>
                        <w:tblGrid>
                          <w:gridCol w:w="10191"/>
                        </w:tblGrid>
                        <w:tr w:rsidR="009D3F42" w:rsidTr="009728ED">
                          <w:trPr>
                            <w:tblCellSpacing w:w="0" w:type="dxa"/>
                            <w:jc w:val="center"/>
                          </w:trPr>
                          <w:tc>
                            <w:tcPr>
                              <w:tcW w:w="10191" w:type="dxa"/>
                              <w:shd w:val="clear" w:color="auto" w:fill="auto"/>
                              <w:vAlign w:val="center"/>
                            </w:tcPr>
                            <w:p w:rsidR="009D3F42" w:rsidRDefault="009D3F42" w:rsidP="009728ED">
                              <w:pPr>
                                <w:pStyle w:val="a5"/>
                              </w:pPr>
                              <w:r>
                                <w:rPr>
                                  <w:szCs w:val="24"/>
                                </w:rPr>
                                <w:t>各市、县（市、区）科技局（委），有关单位：</w:t>
                              </w:r>
                            </w:p>
                            <w:p w:rsidR="009D3F42" w:rsidRDefault="009D3F42" w:rsidP="009728ED">
                              <w:pPr>
                                <w:pStyle w:val="a5"/>
                              </w:pPr>
                              <w:r>
                                <w:t xml:space="preserve">　　现将《关于建设</w:t>
                              </w:r>
                              <w:r>
                                <w:t>“</w:t>
                              </w:r>
                              <w:r>
                                <w:t>星创天地</w:t>
                              </w:r>
                              <w:r>
                                <w:t>”</w:t>
                              </w:r>
                              <w:r>
                                <w:t>的实施意见》印发给你们，请认真遵照执行。</w:t>
                              </w:r>
                            </w:p>
                            <w:p w:rsidR="009D3F42" w:rsidRDefault="009D3F42" w:rsidP="009728ED">
                              <w:pPr>
                                <w:pStyle w:val="a5"/>
                                <w:jc w:val="right"/>
                              </w:pPr>
                              <w:r>
                                <w:t xml:space="preserve">　　浙江省科学技术厅</w:t>
                              </w:r>
                            </w:p>
                            <w:p w:rsidR="009D3F42" w:rsidRDefault="009D3F42" w:rsidP="009728ED">
                              <w:pPr>
                                <w:pStyle w:val="a5"/>
                                <w:jc w:val="right"/>
                              </w:pPr>
                              <w:r>
                                <w:t xml:space="preserve">　　</w:t>
                              </w:r>
                              <w:r>
                                <w:t>2016</w:t>
                              </w:r>
                              <w:r>
                                <w:t>年</w:t>
                              </w:r>
                              <w:r>
                                <w:t>9</w:t>
                              </w:r>
                              <w:r>
                                <w:t>月</w:t>
                              </w:r>
                              <w:r>
                                <w:t>28</w:t>
                              </w:r>
                              <w:r>
                                <w:t>日</w:t>
                              </w:r>
                            </w:p>
                            <w:p w:rsidR="009D3F42" w:rsidRDefault="009D3F42" w:rsidP="009728ED">
                              <w:pPr>
                                <w:pStyle w:val="a5"/>
                              </w:pPr>
                              <w:r>
                                <w:t xml:space="preserve">　　</w:t>
                              </w:r>
                            </w:p>
                            <w:p w:rsidR="009D3F42" w:rsidRDefault="009D3F42" w:rsidP="009728ED">
                              <w:pPr>
                                <w:pStyle w:val="a5"/>
                                <w:jc w:val="center"/>
                              </w:pPr>
                              <w:r>
                                <w:rPr>
                                  <w:b/>
                                </w:rPr>
                                <w:t xml:space="preserve">　　浙江省科学技术厅关于建设</w:t>
                              </w:r>
                              <w:r>
                                <w:rPr>
                                  <w:b/>
                                </w:rPr>
                                <w:t>“</w:t>
                              </w:r>
                              <w:r>
                                <w:rPr>
                                  <w:b/>
                                </w:rPr>
                                <w:t>星创天地</w:t>
                              </w:r>
                              <w:r>
                                <w:rPr>
                                  <w:b/>
                                </w:rPr>
                                <w:t>”</w:t>
                              </w:r>
                              <w:r>
                                <w:rPr>
                                  <w:b/>
                                </w:rPr>
                                <w:t>的实施意见</w:t>
                              </w:r>
                            </w:p>
                            <w:p w:rsidR="009D3F42" w:rsidRDefault="009D3F42" w:rsidP="009728ED">
                              <w:pPr>
                                <w:pStyle w:val="a5"/>
                                <w:jc w:val="center"/>
                              </w:pPr>
                            </w:p>
                            <w:p w:rsidR="009D3F42" w:rsidRDefault="009D3F42" w:rsidP="009728ED">
                              <w:pPr>
                                <w:pStyle w:val="a5"/>
                              </w:pPr>
                              <w:r>
                                <w:t xml:space="preserve">　　为加快推动我省农业农村</w:t>
                              </w:r>
                              <w:r>
                                <w:t>“</w:t>
                              </w:r>
                              <w:r>
                                <w:t>大众创业、万众创新</w:t>
                              </w:r>
                              <w:r>
                                <w:t>”</w:t>
                              </w:r>
                              <w:r>
                                <w:t>，着力打造适应于农业农村创新创业需要的众创空间，根据《关于深入推行科技特派员制度的若干意见》（国办发〔</w:t>
                              </w:r>
                              <w:r>
                                <w:t>2016</w:t>
                              </w:r>
                              <w:r>
                                <w:t>〕</w:t>
                              </w:r>
                              <w:r>
                                <w:t>32</w:t>
                              </w:r>
                              <w:r>
                                <w:t>号）、《科技部关于发布</w:t>
                              </w:r>
                              <w:r>
                                <w:t>&lt;</w:t>
                              </w:r>
                              <w:r>
                                <w:t>发展</w:t>
                              </w:r>
                              <w:r>
                                <w:t>“</w:t>
                              </w:r>
                              <w:r>
                                <w:t>星创天地工作指引</w:t>
                              </w:r>
                              <w:r>
                                <w:t>&gt;</w:t>
                              </w:r>
                              <w:r>
                                <w:t>的通知》（国科发农〔</w:t>
                              </w:r>
                              <w:r>
                                <w:t>2016</w:t>
                              </w:r>
                              <w:r>
                                <w:t>〕</w:t>
                              </w:r>
                              <w:r>
                                <w:t>210</w:t>
                              </w:r>
                              <w:r>
                                <w:t>号）、《关于加快发展众创空间促进创业创新的实施意见》（浙政办发〔</w:t>
                              </w:r>
                              <w:r>
                                <w:t>2015</w:t>
                              </w:r>
                              <w:r>
                                <w:t>〕</w:t>
                              </w:r>
                              <w:r>
                                <w:t>79</w:t>
                              </w:r>
                              <w:r>
                                <w:t>号）、《浙江省科技创新</w:t>
                              </w:r>
                              <w:r>
                                <w:t>“</w:t>
                              </w:r>
                              <w:r>
                                <w:t>十三五</w:t>
                              </w:r>
                              <w:r>
                                <w:t>”</w:t>
                              </w:r>
                              <w:r>
                                <w:t>规划》（浙政办发〔</w:t>
                              </w:r>
                              <w:r>
                                <w:t>2016</w:t>
                              </w:r>
                              <w:r>
                                <w:t>〕</w:t>
                              </w:r>
                              <w:r>
                                <w:t>83</w:t>
                              </w:r>
                              <w:r>
                                <w:t>号）精神，现就我省在农业农村领域建设</w:t>
                              </w:r>
                              <w:r>
                                <w:t>“</w:t>
                              </w:r>
                              <w:r>
                                <w:t>星创天地</w:t>
                              </w:r>
                              <w:r>
                                <w:t>”</w:t>
                              </w:r>
                              <w:r>
                                <w:t>提出如下意见。</w:t>
                              </w:r>
                            </w:p>
                            <w:p w:rsidR="009D3F42" w:rsidRDefault="009D3F42" w:rsidP="009728ED">
                              <w:pPr>
                                <w:pStyle w:val="a5"/>
                              </w:pPr>
                              <w:r>
                                <w:t xml:space="preserve">　　一、重要意义</w:t>
                              </w:r>
                            </w:p>
                            <w:p w:rsidR="009D3F42" w:rsidRDefault="009D3F42" w:rsidP="009728ED">
                              <w:pPr>
                                <w:pStyle w:val="a5"/>
                              </w:pPr>
                              <w:r>
                                <w:t xml:space="preserve">　　</w:t>
                              </w:r>
                              <w:r>
                                <w:t>“</w:t>
                              </w:r>
                              <w:r>
                                <w:t>星创天地</w:t>
                              </w:r>
                              <w:r>
                                <w:t>”</w:t>
                              </w:r>
                              <w:r>
                                <w:t>是农业农村创新创业一站式开放性综合服务平台，通过市场化运行、专业化服务和资本化运作方式，聚集创新资源和创业要素，促进农业创新创业的低成本化、便利化和信息化，以星火燎原之势推动农业农村</w:t>
                              </w:r>
                              <w:r>
                                <w:t>“</w:t>
                              </w:r>
                              <w:r>
                                <w:t>大众创业、万众创新</w:t>
                              </w:r>
                              <w:r>
                                <w:t>”</w:t>
                              </w:r>
                              <w:r>
                                <w:t>。</w:t>
                              </w:r>
                            </w:p>
                            <w:p w:rsidR="009D3F42" w:rsidRDefault="009D3F42" w:rsidP="009728ED">
                              <w:pPr>
                                <w:pStyle w:val="a5"/>
                              </w:pPr>
                              <w:r>
                                <w:t xml:space="preserve">　　建设</w:t>
                              </w:r>
                              <w:r>
                                <w:t>“</w:t>
                              </w:r>
                              <w:r>
                                <w:t>星创天地</w:t>
                              </w:r>
                              <w:r>
                                <w:t>”</w:t>
                              </w:r>
                              <w:r>
                                <w:t>，有利于带动众多科技特派员、农民工、大学生持久深入地在农业农村领域创新创业，培养创新创业的骨干队伍。有利于发挥创新创业资源的集聚效应，提高农业科技进步贡献率，加快农业科技成果转化。有利于拉长农业产业链，扩大内在需求，以创业带动就业，在新农村建设和新型城镇化进程中寻找拉动经济发展机会。</w:t>
                              </w:r>
                            </w:p>
                            <w:p w:rsidR="009D3F42" w:rsidRDefault="009D3F42" w:rsidP="009728ED">
                              <w:pPr>
                                <w:pStyle w:val="a5"/>
                              </w:pPr>
                              <w:r>
                                <w:lastRenderedPageBreak/>
                                <w:t xml:space="preserve">　　二、总体思路与建设目标</w:t>
                              </w:r>
                            </w:p>
                            <w:p w:rsidR="009D3F42" w:rsidRDefault="009D3F42" w:rsidP="009728ED">
                              <w:pPr>
                                <w:pStyle w:val="a5"/>
                              </w:pPr>
                              <w:r>
                                <w:t xml:space="preserve">　　以农业科技园区、科技特派员创业基地、科技型农民专业合作社等为载体，面向农业科技特派员、返乡农民工、大学生、科研人员、家庭农场主及中小微农业企业、专业合作社等创新创业主体，提供成果转化、产业创意、产品创新、人才培训等综合服务，打造集科技示范、创业孵化、平台服务为一体的新型平台。</w:t>
                              </w:r>
                            </w:p>
                            <w:p w:rsidR="009D3F42" w:rsidRDefault="009D3F42" w:rsidP="009728ED">
                              <w:pPr>
                                <w:pStyle w:val="a5"/>
                              </w:pPr>
                              <w:r>
                                <w:t xml:space="preserve">　　到</w:t>
                              </w:r>
                              <w:r>
                                <w:t>2020</w:t>
                              </w:r>
                              <w:r>
                                <w:t>年，重点建设省级</w:t>
                              </w:r>
                              <w:r>
                                <w:t>“</w:t>
                              </w:r>
                              <w:r>
                                <w:t>星创天地</w:t>
                              </w:r>
                              <w:r>
                                <w:t>”30</w:t>
                              </w:r>
                              <w:r>
                                <w:t>家以上、市级农业</w:t>
                              </w:r>
                              <w:r>
                                <w:t>“</w:t>
                              </w:r>
                              <w:r>
                                <w:t>星创天地</w:t>
                              </w:r>
                              <w:r>
                                <w:t>”100</w:t>
                              </w:r>
                              <w:r>
                                <w:t>家以上，孵化培育创新创业企业、新型农业经营主体</w:t>
                              </w:r>
                              <w:r>
                                <w:t>800</w:t>
                              </w:r>
                              <w:r>
                                <w:t>家以上，聚集各类科技创新创业人才</w:t>
                              </w:r>
                              <w:r>
                                <w:t>8000</w:t>
                              </w:r>
                              <w:r>
                                <w:t>人以上，基本形成创业主体大众化、孵化对象多元化、创业服务专业化、组织体系网络化、建设运营市场化的农业众创体系，实现农业生产力水平和综合效益显著提升，助推现代农业发展。</w:t>
                              </w:r>
                            </w:p>
                            <w:p w:rsidR="009D3F42" w:rsidRDefault="009D3F42" w:rsidP="009728ED">
                              <w:pPr>
                                <w:pStyle w:val="a5"/>
                              </w:pPr>
                              <w:r>
                                <w:t xml:space="preserve">　　三、建设条件</w:t>
                              </w:r>
                            </w:p>
                            <w:p w:rsidR="009D3F42" w:rsidRDefault="009D3F42" w:rsidP="009728ED">
                              <w:pPr>
                                <w:pStyle w:val="a5"/>
                              </w:pPr>
                              <w:r>
                                <w:t xml:space="preserve">　　（一）具有明确的实施主体。实施主体应具有独立的法人资格，具备一定运营管理和专业服务能力，包括农业科技园区、涉农高校科研院所、科技型企业、农民专业合作社、科技中介服务机构等各类主体。</w:t>
                              </w:r>
                            </w:p>
                            <w:p w:rsidR="009D3F42" w:rsidRDefault="009D3F42" w:rsidP="009728ED">
                              <w:pPr>
                                <w:pStyle w:val="a5"/>
                              </w:pPr>
                              <w:r>
                                <w:t xml:space="preserve">　　（二）具有相应的产业背景和科技支撑。立足地方农业主导产业和区域特色产业，建有相对集中连片不少于</w:t>
                              </w:r>
                              <w:r>
                                <w:t>500</w:t>
                              </w:r>
                              <w:r>
                                <w:t>亩的成果转化示范基地，有较明确的技术支撑单位，促进科技成果向农村转移转化，推进一二三产融合发展。</w:t>
                              </w:r>
                            </w:p>
                            <w:p w:rsidR="009D3F42" w:rsidRDefault="009D3F42" w:rsidP="009728ED">
                              <w:pPr>
                                <w:pStyle w:val="a5"/>
                              </w:pPr>
                              <w:r>
                                <w:t xml:space="preserve">　　（三）具有基本的服务设施。有创新创业示范场地、创业培训基地、开放式办公场所、研发和检验测试等公共服务平台。至少拥有建筑面积</w:t>
                              </w:r>
                              <w:r>
                                <w:t>500</w:t>
                              </w:r>
                              <w:r>
                                <w:t>平方米以上的固定场所，提供创业工位</w:t>
                              </w:r>
                              <w:r>
                                <w:t>50</w:t>
                              </w:r>
                              <w:r>
                                <w:t>个以上。</w:t>
                              </w:r>
                            </w:p>
                            <w:p w:rsidR="009D3F42" w:rsidRDefault="009D3F42" w:rsidP="009728ED">
                              <w:pPr>
                                <w:pStyle w:val="a5"/>
                              </w:pPr>
                              <w:r>
                                <w:t xml:space="preserve">　　（四）具有多元化的人才服务队伍。有一支不少于</w:t>
                              </w:r>
                              <w:r>
                                <w:t>10</w:t>
                              </w:r>
                              <w:r>
                                <w:t>人，结构合理、经验丰富、相对稳定的创业服务团队和创业导师队伍。团队应包括企业高管、涉农高校院所专家，以及工商、财税、金融等专业服务人员。</w:t>
                              </w:r>
                            </w:p>
                            <w:p w:rsidR="009D3F42" w:rsidRDefault="009D3F42" w:rsidP="009728ED">
                              <w:pPr>
                                <w:pStyle w:val="a5"/>
                              </w:pPr>
                              <w:r>
                                <w:t xml:space="preserve">　　四、建设内容</w:t>
                              </w:r>
                            </w:p>
                            <w:p w:rsidR="009D3F42" w:rsidRDefault="009D3F42" w:rsidP="009728ED">
                              <w:pPr>
                                <w:pStyle w:val="a5"/>
                              </w:pPr>
                              <w:r>
                                <w:t xml:space="preserve">　　（一）建设星创孵化平台</w:t>
                              </w:r>
                            </w:p>
                            <w:p w:rsidR="009D3F42" w:rsidRDefault="009D3F42" w:rsidP="009728ED">
                              <w:pPr>
                                <w:pStyle w:val="a5"/>
                              </w:pPr>
                              <w:r>
                                <w:t xml:space="preserve">　　</w:t>
                              </w:r>
                              <w:r>
                                <w:t>1</w:t>
                              </w:r>
                              <w:r>
                                <w:t>．打造创业工作室。吸引科技特派员、大学毕业生、返乡农民工入驻星创天地，分区域打造</w:t>
                              </w:r>
                              <w:r>
                                <w:t>“</w:t>
                              </w:r>
                              <w:r>
                                <w:t>专业生产型</w:t>
                              </w:r>
                              <w:r>
                                <w:t>”“</w:t>
                              </w:r>
                              <w:r>
                                <w:t>技术加工型</w:t>
                              </w:r>
                              <w:r>
                                <w:t>”</w:t>
                              </w:r>
                              <w:r>
                                <w:t>和</w:t>
                              </w:r>
                              <w:r>
                                <w:t>“</w:t>
                              </w:r>
                              <w:r>
                                <w:t>综合服务型</w:t>
                              </w:r>
                              <w:r>
                                <w:t>”</w:t>
                              </w:r>
                              <w:r>
                                <w:t>等多种类型的创业工作室，为初创企业或创客免费提供办公工位；建设公共的大型会议室、会客室、行政办公室、档案室等，充分满足初创企业的硬</w:t>
                              </w:r>
                              <w:r>
                                <w:lastRenderedPageBreak/>
                                <w:t>件需求；建设网络、通讯、文印等基础设施、设备，并向初创企业提供共享服务，确保满足初创企业独立完成业务的需求。</w:t>
                              </w:r>
                            </w:p>
                            <w:p w:rsidR="009D3F42" w:rsidRDefault="009D3F42" w:rsidP="009728ED">
                              <w:pPr>
                                <w:pStyle w:val="a5"/>
                              </w:pPr>
                              <w:r>
                                <w:t xml:space="preserve">　　</w:t>
                              </w:r>
                              <w:r>
                                <w:t>2</w:t>
                              </w:r>
                              <w:r>
                                <w:t>．构筑创业茶吧。建设创新创业示范场地、创业培训基地、创意创业空间、开放式办公场所等多种形式的公共交流空间，能免费或低成本供创业者使用，定期举行项目路演、案例示范、品牌推广等各类示范现场会和专题培训会，定期举办创新创业沙龙、创新大比武、创业大讲堂、创业训练营等创业培训活动，将草根创业者与投资人互相连接，促成科技与资本结合，打造成为农业创业孵化器的心脏地带。</w:t>
                              </w:r>
                            </w:p>
                            <w:p w:rsidR="009D3F42" w:rsidRDefault="009D3F42" w:rsidP="009728ED">
                              <w:pPr>
                                <w:pStyle w:val="a5"/>
                              </w:pPr>
                              <w:r>
                                <w:t xml:space="preserve">　　</w:t>
                              </w:r>
                              <w:r>
                                <w:t>3</w:t>
                              </w:r>
                              <w:r>
                                <w:t>．建立创业导师库。引导和鼓励一批涉农院校、科研院所和龙头企业的专业人才和技术骨干以及成功创业者、知名企业家、天使和创业投资人、专家学者担任兼职创业导师，培养一支创业理论知识扎实、实践经验丰富、结构合理、精干高效的常态化创业服务团队和创业导师队伍，为创业者在创业过程中遇到的管理、法律、财务、营销、技术、知识产权等问题，提供有针对性的指导和帮扶，帮助创业者解决在创业过程中遇到的各种问题。</w:t>
                              </w:r>
                            </w:p>
                            <w:p w:rsidR="009D3F42" w:rsidRDefault="009D3F42" w:rsidP="009728ED">
                              <w:pPr>
                                <w:pStyle w:val="a5"/>
                              </w:pPr>
                              <w:r>
                                <w:t xml:space="preserve">　　（二）构建星创服务体系</w:t>
                              </w:r>
                            </w:p>
                            <w:p w:rsidR="009D3F42" w:rsidRDefault="009D3F42" w:rsidP="009728ED">
                              <w:pPr>
                                <w:pStyle w:val="a5"/>
                              </w:pPr>
                              <w:r>
                                <w:t xml:space="preserve">　　</w:t>
                              </w:r>
                              <w:r>
                                <w:t>1</w:t>
                              </w:r>
                              <w:r>
                                <w:t>．完善技术创新服务。着力加强与涉农高校院所的对接，充分发挥</w:t>
                              </w:r>
                              <w:r>
                                <w:t>“</w:t>
                              </w:r>
                              <w:r>
                                <w:t>十三五</w:t>
                              </w:r>
                              <w:r>
                                <w:t>”</w:t>
                              </w:r>
                              <w:r>
                                <w:t>农业专家协作组、各级各类科技特派员队伍等农业科技工作者组织的作用，集聚各类科技中介服务机构，主动利用农业科技园区、浙江省科技创新云服务平台、浙江省大型仪器设备公共服务平台等公共创新平台的资源，为入驻者提供技术咨询、检验检测、研发设计、小试中试、技术转移、成果转化等专业化、社会化服务。</w:t>
                              </w:r>
                            </w:p>
                            <w:p w:rsidR="009D3F42" w:rsidRDefault="009D3F42" w:rsidP="009728ED">
                              <w:pPr>
                                <w:pStyle w:val="a5"/>
                              </w:pPr>
                              <w:r>
                                <w:t xml:space="preserve">　　</w:t>
                              </w:r>
                              <w:r>
                                <w:t>2</w:t>
                              </w:r>
                              <w:r>
                                <w:t>．开展创业融资服务。建立新型孵化服务模式，弱化一般性增值服务盈利模式，强化</w:t>
                              </w:r>
                              <w:r>
                                <w:t>“</w:t>
                              </w:r>
                              <w:r>
                                <w:t>以股权投资等方式与创业企业建立股权关系、实现星创天地与创业企业共同成长</w:t>
                              </w:r>
                              <w:r>
                                <w:t>”</w:t>
                              </w:r>
                              <w:r>
                                <w:t>的盈利模式。充分利用互联网金融、股权众筹融资等方式，加强星创天地与天使投资人、创业投资机构的合作，吸引社会资本投资初创企业，拓展入驻者的融资渠道。积极开展投资路演、宣传推介等活动，举办或组织参加各类创新创业赛事，为入驻者融资创造更多机会。</w:t>
                              </w:r>
                            </w:p>
                            <w:p w:rsidR="009D3F42" w:rsidRDefault="009D3F42" w:rsidP="009728ED">
                              <w:pPr>
                                <w:pStyle w:val="a5"/>
                              </w:pPr>
                              <w:r>
                                <w:t xml:space="preserve">　　</w:t>
                              </w:r>
                              <w:r>
                                <w:t>3</w:t>
                              </w:r>
                              <w:r>
                                <w:t>．优化日常管理服务。围绕新业态、新潮流、新概念、新模式、新文化等要求，按需为入驻者提供个性化、定制化新服务。针对初创者，提供政策咨询、工商注册、信息对接、产品展示等一站式服务。针对参股企业，提供行政、文秘、财务、后勤等服务，让创业者集中精力做主业。针对所有入驻者，提供商事、商务、生活、社交平台等日常服务。</w:t>
                              </w:r>
                            </w:p>
                            <w:p w:rsidR="009D3F42" w:rsidRDefault="009D3F42" w:rsidP="009728ED">
                              <w:pPr>
                                <w:pStyle w:val="a5"/>
                              </w:pPr>
                              <w:r>
                                <w:t xml:space="preserve">　　（三）打造星创示范基地</w:t>
                              </w:r>
                            </w:p>
                            <w:p w:rsidR="009D3F42" w:rsidRDefault="009D3F42" w:rsidP="009728ED">
                              <w:pPr>
                                <w:pStyle w:val="a5"/>
                              </w:pPr>
                              <w:r>
                                <w:lastRenderedPageBreak/>
                                <w:t xml:space="preserve">　　</w:t>
                              </w:r>
                              <w:r>
                                <w:t>1</w:t>
                              </w:r>
                              <w:r>
                                <w:t>．展示农业新品种。结合地方农业产业特点，对我省育成的适宜主栽（养）品种、新引进的品种、地方传统品种进行展示，充分表现各类品种的优劣，并在不同生产阶段，组织专家、部门主管、经销商、媒体记者等进行现场观摩，提高良种的美誉度和市场影响力，加快新品种的推广应用，从源头提升农业产业的竞争力。</w:t>
                              </w:r>
                            </w:p>
                            <w:p w:rsidR="009D3F42" w:rsidRDefault="009D3F42" w:rsidP="009728ED">
                              <w:pPr>
                                <w:pStyle w:val="a5"/>
                              </w:pPr>
                              <w:r>
                                <w:t xml:space="preserve">　　</w:t>
                              </w:r>
                              <w:r>
                                <w:t>2</w:t>
                              </w:r>
                              <w:r>
                                <w:t>．推广农业新技术。围绕高效生态农业发展，推广优质农作物生产及配套技术；围绕效益农业和资源利用，推广肥药双减、高效肥水管理技术；围绕特色农业发展，推广地方名特优农产品产业化技术，等等。通过示范推广，进一步扩大新技术的应用范围，提高良种和良技配套，增加农业生产效益。</w:t>
                              </w:r>
                            </w:p>
                            <w:p w:rsidR="009D3F42" w:rsidRDefault="009D3F42" w:rsidP="009728ED">
                              <w:pPr>
                                <w:pStyle w:val="a5"/>
                              </w:pPr>
                              <w:r>
                                <w:t xml:space="preserve">　　</w:t>
                              </w:r>
                              <w:r>
                                <w:t>3</w:t>
                              </w:r>
                              <w:r>
                                <w:t>．应用农机新装备。以召开现场会的形式，邀请农机专家，对农业机械的功能、操作方法进行演示，开阔种养大户、专业合作社、返乡农民工等的视野，提高他们对先进农机具的操作技能。结合地方农业主导产业特点，采取与农业机械生产厂家或供应商合作的方式，在整个生产环节，免费提供农业机械供入驻企业或创客使用，提升农业机械化的应用水平，提高农业生产效率。</w:t>
                              </w:r>
                            </w:p>
                            <w:p w:rsidR="009D3F42" w:rsidRDefault="009D3F42" w:rsidP="009728ED">
                              <w:pPr>
                                <w:pStyle w:val="a5"/>
                              </w:pPr>
                              <w:r>
                                <w:t xml:space="preserve">　　（四）培育星创特色小镇</w:t>
                              </w:r>
                            </w:p>
                            <w:p w:rsidR="009D3F42" w:rsidRDefault="009D3F42" w:rsidP="009728ED">
                              <w:pPr>
                                <w:pStyle w:val="a5"/>
                              </w:pPr>
                              <w:r>
                                <w:t xml:space="preserve">　　</w:t>
                              </w:r>
                              <w:r>
                                <w:t>1</w:t>
                              </w:r>
                              <w:r>
                                <w:t>．塑造产业文化品牌。促进产业、文化、旅游的</w:t>
                              </w:r>
                              <w:r>
                                <w:t>“</w:t>
                              </w:r>
                              <w:r>
                                <w:t>三态</w:t>
                              </w:r>
                              <w:r>
                                <w:t>”</w:t>
                              </w:r>
                              <w:r>
                                <w:t>有机融合，因地制宜发展一二三产融合的本土优势特色产业，寻找国际知名的文化创意、商标代理、知识产权保护等企业开展品牌孵化、品牌研究、品牌提升和品牌交易的系列化服务，重点挖掘提升特色农产品创意设计水平和文化内涵，形成品牌拉力，实现产品服务增值，为</w:t>
                              </w:r>
                              <w:r>
                                <w:t>“</w:t>
                              </w:r>
                              <w:r>
                                <w:t>星创天地</w:t>
                              </w:r>
                              <w:r>
                                <w:t>”</w:t>
                              </w:r>
                              <w:r>
                                <w:t>增添文化魅力。</w:t>
                              </w:r>
                            </w:p>
                            <w:p w:rsidR="009D3F42" w:rsidRDefault="009D3F42" w:rsidP="009728ED">
                              <w:pPr>
                                <w:pStyle w:val="a5"/>
                              </w:pPr>
                              <w:r>
                                <w:t xml:space="preserve">　　</w:t>
                              </w:r>
                              <w:r>
                                <w:t>2</w:t>
                              </w:r>
                              <w:r>
                                <w:t>．打造美丽乡村样板。按照</w:t>
                              </w:r>
                              <w:r>
                                <w:t>“</w:t>
                              </w:r>
                              <w:r>
                                <w:t>生产、生活、生态</w:t>
                              </w:r>
                              <w:r>
                                <w:t>”</w:t>
                              </w:r>
                              <w:r>
                                <w:t>和谐发展，</w:t>
                              </w:r>
                              <w:r>
                                <w:t>“</w:t>
                              </w:r>
                              <w:r>
                                <w:t>宜居、宜业、宜游</w:t>
                              </w:r>
                              <w:r>
                                <w:t>”</w:t>
                              </w:r>
                              <w:r>
                                <w:t>的总体目标，根据各地的自然条件、资源禀赋、经济发展水平、民俗文化差异，针对农村生态规划、区域功能、产业结构以及环境整治等方面开展美丽乡村建设示范，推动形成农业产业结构、农民生产生活方式与农业资源环境相互协调的农业特色小镇发展模式。</w:t>
                              </w:r>
                            </w:p>
                            <w:p w:rsidR="009D3F42" w:rsidRDefault="009D3F42" w:rsidP="009728ED">
                              <w:pPr>
                                <w:pStyle w:val="a5"/>
                              </w:pPr>
                              <w:r>
                                <w:t xml:space="preserve">　　</w:t>
                              </w:r>
                              <w:r>
                                <w:t>3</w:t>
                              </w:r>
                              <w:r>
                                <w:t>．构建数字服务模式。建有特色小镇公共服务</w:t>
                              </w:r>
                              <w:r>
                                <w:t>APP</w:t>
                              </w:r>
                              <w:r>
                                <w:t>，提供创业服务、商务商贸、文化展示等综合功能的小镇客厅。应用现代信息传输技术、网络技术和信息集成技术，实现公共</w:t>
                              </w:r>
                              <w:r>
                                <w:t>WIFI</w:t>
                              </w:r>
                              <w:r>
                                <w:t>和数字化管理全覆盖，构建适应农村生活特点和大众创新创业需求、低成本、便利化、全要素的星创社区，现代化、信息化的田园城镇。</w:t>
                              </w:r>
                              <w:r>
                                <w:t xml:space="preserve"> </w:t>
                              </w:r>
                            </w:p>
                            <w:p w:rsidR="009D3F42" w:rsidRDefault="009D3F42" w:rsidP="009728ED">
                              <w:pPr>
                                <w:pStyle w:val="a5"/>
                              </w:pPr>
                              <w:r>
                                <w:t xml:space="preserve">　　五、保障措施</w:t>
                              </w:r>
                            </w:p>
                            <w:p w:rsidR="009D3F42" w:rsidRDefault="009D3F42" w:rsidP="009728ED">
                              <w:pPr>
                                <w:pStyle w:val="a5"/>
                              </w:pPr>
                              <w:r>
                                <w:t xml:space="preserve">　　（一）建立工作构架。省级科技部门负责全省</w:t>
                              </w:r>
                              <w:r>
                                <w:t>“</w:t>
                              </w:r>
                              <w:r>
                                <w:t>星创天地</w:t>
                              </w:r>
                              <w:r>
                                <w:t>”</w:t>
                              </w:r>
                              <w:r>
                                <w:t>发展的指导、服务和管理工作。各</w:t>
                              </w:r>
                              <w:r>
                                <w:lastRenderedPageBreak/>
                                <w:t>市科技部门应加强对属地</w:t>
                              </w:r>
                              <w:r>
                                <w:t>“</w:t>
                              </w:r>
                              <w:r>
                                <w:t>星创天地</w:t>
                              </w:r>
                              <w:r>
                                <w:t>”</w:t>
                              </w:r>
                              <w:r>
                                <w:t>的指导，建立工作机构，出台保障措施，先行先试，及时协调解决相关问题，为</w:t>
                              </w:r>
                              <w:r>
                                <w:t>“</w:t>
                              </w:r>
                              <w:r>
                                <w:t>星创天地</w:t>
                              </w:r>
                              <w:r>
                                <w:t>”</w:t>
                              </w:r>
                              <w:r>
                                <w:t>发展营造良好的政策环境。鼓励地方与涉农高校、科研院所、企业合作共建，成立专家咨询组，协同推进。</w:t>
                              </w:r>
                            </w:p>
                            <w:p w:rsidR="009D3F42" w:rsidRDefault="009D3F42" w:rsidP="009728ED">
                              <w:pPr>
                                <w:pStyle w:val="a5"/>
                              </w:pPr>
                              <w:r>
                                <w:t xml:space="preserve">　　（二）强化政策扶持。将省级</w:t>
                              </w:r>
                              <w:r>
                                <w:t>“</w:t>
                              </w:r>
                              <w:r>
                                <w:t>星创天地</w:t>
                              </w:r>
                              <w:r>
                                <w:t>”</w:t>
                              </w:r>
                              <w:r>
                                <w:t>纳入技术创新引导计划，符合科技成果转化引导要求的，予以优先支持。对进入</w:t>
                              </w:r>
                              <w:r>
                                <w:t>“</w:t>
                              </w:r>
                              <w:r>
                                <w:t>星创天地</w:t>
                              </w:r>
                              <w:r>
                                <w:t>”</w:t>
                              </w:r>
                              <w:r>
                                <w:t>的创客或单位优先推荐申报国家、省各类科技计划项目。整合省级科技创新公共服务平台建设和科技特派员项目、农业科技成果转化以及创新券等资源，重点支持</w:t>
                              </w:r>
                              <w:r>
                                <w:t>“</w:t>
                              </w:r>
                              <w:r>
                                <w:t>星创天地</w:t>
                              </w:r>
                              <w:r>
                                <w:t>”</w:t>
                              </w:r>
                              <w:r>
                                <w:t>建设。</w:t>
                              </w:r>
                            </w:p>
                            <w:p w:rsidR="009D3F42" w:rsidRDefault="009D3F42" w:rsidP="009728ED">
                              <w:pPr>
                                <w:pStyle w:val="a5"/>
                              </w:pPr>
                              <w:r>
                                <w:t xml:space="preserve">　　（三）加强考核评价。</w:t>
                              </w:r>
                              <w:r>
                                <w:t>“</w:t>
                              </w:r>
                              <w:r>
                                <w:t>星创天地</w:t>
                              </w:r>
                              <w:r>
                                <w:t>”</w:t>
                              </w:r>
                              <w:r>
                                <w:t>实行创建、备案制度，对创建符合条件的，经登记备案后予以公布。已在省科技部门备案的农业领域的众创空间，直接公布为</w:t>
                              </w:r>
                              <w:r>
                                <w:t>“</w:t>
                              </w:r>
                              <w:r>
                                <w:t>星创天地</w:t>
                              </w:r>
                              <w:r>
                                <w:t>”</w:t>
                              </w:r>
                              <w:r>
                                <w:t>。加强对</w:t>
                              </w:r>
                              <w:r>
                                <w:t>“</w:t>
                              </w:r>
                              <w:r>
                                <w:t>星创天地</w:t>
                              </w:r>
                              <w:r>
                                <w:t>”</w:t>
                              </w:r>
                              <w:r>
                                <w:t>建设内容、发展目标及组织实施情况的督查考核，重点抓好</w:t>
                              </w:r>
                              <w:r>
                                <w:t>“</w:t>
                              </w:r>
                              <w:r>
                                <w:t>星创天地</w:t>
                              </w:r>
                              <w:r>
                                <w:t>”</w:t>
                              </w:r>
                              <w:r>
                                <w:t>建设和创客入驻发展进度，把创业服务能力，服务创业者数量和创业者运营情况作为重要的评估指标。</w:t>
                              </w:r>
                            </w:p>
                            <w:p w:rsidR="009D3F42" w:rsidRDefault="009D3F42" w:rsidP="009728ED">
                              <w:pPr>
                                <w:pStyle w:val="a5"/>
                              </w:pPr>
                              <w:r>
                                <w:t xml:space="preserve">　　（四）注重宣传示范。通过电视、网络、报刊等媒体，广泛开展</w:t>
                              </w:r>
                              <w:r>
                                <w:t>“</w:t>
                              </w:r>
                              <w:r>
                                <w:t>星创天地</w:t>
                              </w:r>
                              <w:r>
                                <w:t>”</w:t>
                              </w:r>
                              <w:r>
                                <w:t>宣传活动，大力营造农业农村</w:t>
                              </w:r>
                              <w:r>
                                <w:t>“</w:t>
                              </w:r>
                              <w:r>
                                <w:t>大众创业万众创新</w:t>
                              </w:r>
                              <w:r>
                                <w:t>”</w:t>
                              </w:r>
                              <w:r>
                                <w:t>社会氛围，提高社会认知度。抓好典型示范工作，在先行先试阶段，对运转良好的</w:t>
                              </w:r>
                              <w:r>
                                <w:t>“</w:t>
                              </w:r>
                              <w:r>
                                <w:t>星创天地</w:t>
                              </w:r>
                              <w:r>
                                <w:t>”</w:t>
                              </w:r>
                              <w:r>
                                <w:t>，充分利用</w:t>
                              </w:r>
                              <w:r>
                                <w:t>QQ</w:t>
                              </w:r>
                              <w:r>
                                <w:t>、微信等移动互联社交平台搭建星创交流平台，宣传创业事迹、分享创业经验、展示创业项目、传播创业商机。</w:t>
                              </w:r>
                            </w:p>
                            <w:p w:rsidR="009D3F42" w:rsidRDefault="009D3F42" w:rsidP="009728ED">
                              <w:pPr>
                                <w:pStyle w:val="a5"/>
                              </w:pPr>
                              <w:r>
                                <w:t xml:space="preserve">　　本意见自</w:t>
                              </w:r>
                              <w:r>
                                <w:t>2016</w:t>
                              </w:r>
                              <w:r>
                                <w:t>年</w:t>
                              </w:r>
                              <w:r>
                                <w:t>10</w:t>
                              </w:r>
                              <w:r>
                                <w:t>月</w:t>
                              </w:r>
                              <w:r>
                                <w:t>29</w:t>
                              </w:r>
                              <w:r>
                                <w:t>日起施行。</w:t>
                              </w:r>
                            </w:p>
                          </w:tc>
                        </w:tr>
                      </w:tbl>
                      <w:p w:rsidR="009D3F42" w:rsidRDefault="009D3F42" w:rsidP="009728ED"/>
                    </w:tc>
                  </w:tr>
                </w:tbl>
                <w:p w:rsidR="009D3F42" w:rsidRDefault="009D3F42" w:rsidP="009728ED"/>
              </w:tc>
            </w:tr>
          </w:tbl>
          <w:p w:rsidR="009D3F42" w:rsidRDefault="009D3F42" w:rsidP="009728ED"/>
        </w:tc>
      </w:tr>
    </w:tbl>
    <w:p w:rsidR="009D3F42" w:rsidRDefault="009D3F42" w:rsidP="009D3F42">
      <w:pPr>
        <w:pStyle w:val="a6"/>
        <w:spacing w:line="220" w:lineRule="atLeast"/>
        <w:ind w:firstLineChars="0" w:firstLine="0"/>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6EF" w:rsidRDefault="005076EF" w:rsidP="009D3F42">
      <w:pPr>
        <w:spacing w:after="0"/>
      </w:pPr>
      <w:r>
        <w:separator/>
      </w:r>
    </w:p>
  </w:endnote>
  <w:endnote w:type="continuationSeparator" w:id="0">
    <w:p w:rsidR="005076EF" w:rsidRDefault="005076EF" w:rsidP="009D3F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6EF" w:rsidRDefault="005076EF" w:rsidP="009D3F42">
      <w:pPr>
        <w:spacing w:after="0"/>
      </w:pPr>
      <w:r>
        <w:separator/>
      </w:r>
    </w:p>
  </w:footnote>
  <w:footnote w:type="continuationSeparator" w:id="0">
    <w:p w:rsidR="005076EF" w:rsidRDefault="005076EF" w:rsidP="009D3F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7EE3"/>
    <w:rsid w:val="00323B43"/>
    <w:rsid w:val="003D37D8"/>
    <w:rsid w:val="00426133"/>
    <w:rsid w:val="004358AB"/>
    <w:rsid w:val="005076EF"/>
    <w:rsid w:val="008B7726"/>
    <w:rsid w:val="009D3F4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3F42"/>
    <w:pPr>
      <w:pBdr>
        <w:bottom w:val="single" w:sz="6" w:space="1" w:color="auto"/>
      </w:pBdr>
      <w:tabs>
        <w:tab w:val="center" w:pos="4513"/>
        <w:tab w:val="right" w:pos="9026"/>
      </w:tabs>
      <w:jc w:val="center"/>
    </w:pPr>
    <w:rPr>
      <w:sz w:val="18"/>
      <w:szCs w:val="18"/>
    </w:rPr>
  </w:style>
  <w:style w:type="character" w:customStyle="1" w:styleId="Char">
    <w:name w:val="页眉 Char"/>
    <w:basedOn w:val="a0"/>
    <w:link w:val="a3"/>
    <w:uiPriority w:val="99"/>
    <w:semiHidden/>
    <w:rsid w:val="009D3F42"/>
    <w:rPr>
      <w:rFonts w:ascii="Tahoma" w:hAnsi="Tahoma"/>
      <w:sz w:val="18"/>
      <w:szCs w:val="18"/>
    </w:rPr>
  </w:style>
  <w:style w:type="paragraph" w:styleId="a4">
    <w:name w:val="footer"/>
    <w:basedOn w:val="a"/>
    <w:link w:val="Char0"/>
    <w:uiPriority w:val="99"/>
    <w:semiHidden/>
    <w:unhideWhenUsed/>
    <w:rsid w:val="009D3F42"/>
    <w:pPr>
      <w:tabs>
        <w:tab w:val="center" w:pos="4513"/>
        <w:tab w:val="right" w:pos="9026"/>
      </w:tabs>
    </w:pPr>
    <w:rPr>
      <w:sz w:val="18"/>
      <w:szCs w:val="18"/>
    </w:rPr>
  </w:style>
  <w:style w:type="character" w:customStyle="1" w:styleId="Char0">
    <w:name w:val="页脚 Char"/>
    <w:basedOn w:val="a0"/>
    <w:link w:val="a4"/>
    <w:uiPriority w:val="99"/>
    <w:semiHidden/>
    <w:rsid w:val="009D3F42"/>
    <w:rPr>
      <w:rFonts w:ascii="Tahoma" w:hAnsi="Tahoma"/>
      <w:sz w:val="18"/>
      <w:szCs w:val="18"/>
    </w:rPr>
  </w:style>
  <w:style w:type="paragraph" w:styleId="a5">
    <w:name w:val="Normal (Web)"/>
    <w:basedOn w:val="a"/>
    <w:uiPriority w:val="99"/>
    <w:unhideWhenUsed/>
    <w:rsid w:val="009D3F42"/>
    <w:pPr>
      <w:spacing w:beforeAutospacing="1" w:after="0" w:afterAutospacing="1"/>
    </w:pPr>
    <w:rPr>
      <w:rFonts w:cs="Times New Roman"/>
      <w:sz w:val="24"/>
    </w:rPr>
  </w:style>
  <w:style w:type="paragraph" w:styleId="a6">
    <w:name w:val="List Paragraph"/>
    <w:basedOn w:val="a"/>
    <w:uiPriority w:val="34"/>
    <w:qFormat/>
    <w:rsid w:val="009D3F4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2018-04-12T07:31:00Z</dcterms:modified>
</cp:coreProperties>
</file>